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37" w:rsidRDefault="00060637" w:rsidP="00060637">
      <w:pPr>
        <w:ind w:firstLine="709"/>
        <w:jc w:val="both"/>
        <w:rPr>
          <w:szCs w:val="28"/>
        </w:rPr>
      </w:pPr>
      <w:bookmarkStart w:id="0" w:name="_GoBack"/>
      <w:bookmarkEnd w:id="0"/>
      <w:r w:rsidRPr="00060637">
        <w:rPr>
          <w:szCs w:val="28"/>
        </w:rPr>
        <w:t xml:space="preserve">Основная функция подъездного железнодорожного пути при станции Карабас – обеспечение бесперебойной реализации продукции, производимой </w:t>
      </w:r>
      <w:proofErr w:type="spellStart"/>
      <w:r w:rsidRPr="00060637">
        <w:rPr>
          <w:szCs w:val="28"/>
        </w:rPr>
        <w:t>дробильно</w:t>
      </w:r>
      <w:proofErr w:type="spellEnd"/>
      <w:r w:rsidRPr="00060637">
        <w:rPr>
          <w:szCs w:val="28"/>
        </w:rPr>
        <w:t xml:space="preserve"> - сортировочными фабриками </w:t>
      </w:r>
      <w:proofErr w:type="spellStart"/>
      <w:r w:rsidRPr="00060637">
        <w:rPr>
          <w:szCs w:val="28"/>
        </w:rPr>
        <w:t>Карабасского</w:t>
      </w:r>
      <w:proofErr w:type="spellEnd"/>
      <w:r w:rsidRPr="00060637">
        <w:rPr>
          <w:szCs w:val="28"/>
        </w:rPr>
        <w:t xml:space="preserve"> производства. Отгрузка продукции ведется круглосуточно. </w:t>
      </w:r>
      <w:r w:rsidR="00E01205" w:rsidRPr="00E01205">
        <w:rPr>
          <w:szCs w:val="28"/>
        </w:rPr>
        <w:t>Объем оказываемых регулируемых услуг, а именно оказание услуг по предоставлению подъездного пути для проезда подвижного состава при ст</w:t>
      </w:r>
      <w:proofErr w:type="gramStart"/>
      <w:r w:rsidR="00E01205" w:rsidRPr="00E01205">
        <w:rPr>
          <w:szCs w:val="28"/>
        </w:rPr>
        <w:t>.К</w:t>
      </w:r>
      <w:proofErr w:type="gramEnd"/>
      <w:r w:rsidR="00E01205" w:rsidRPr="00E01205">
        <w:rPr>
          <w:szCs w:val="28"/>
        </w:rPr>
        <w:t>арабас, в 201</w:t>
      </w:r>
      <w:r w:rsidR="00E01205">
        <w:rPr>
          <w:szCs w:val="28"/>
        </w:rPr>
        <w:t>5</w:t>
      </w:r>
      <w:r w:rsidR="00E01205" w:rsidRPr="00E01205">
        <w:rPr>
          <w:szCs w:val="28"/>
        </w:rPr>
        <w:t xml:space="preserve"> году составил </w:t>
      </w:r>
      <w:r w:rsidR="00E01205">
        <w:rPr>
          <w:szCs w:val="28"/>
        </w:rPr>
        <w:t>13 120</w:t>
      </w:r>
      <w:r w:rsidR="00E01205" w:rsidRPr="00E01205">
        <w:rPr>
          <w:szCs w:val="28"/>
        </w:rPr>
        <w:t xml:space="preserve"> </w:t>
      </w:r>
      <w:proofErr w:type="spellStart"/>
      <w:r w:rsidR="00E01205" w:rsidRPr="00E01205">
        <w:rPr>
          <w:szCs w:val="28"/>
        </w:rPr>
        <w:t>вагонокм</w:t>
      </w:r>
      <w:proofErr w:type="spellEnd"/>
      <w:r w:rsidR="00E01205" w:rsidRPr="00E01205">
        <w:rPr>
          <w:szCs w:val="28"/>
        </w:rPr>
        <w:t xml:space="preserve">, в </w:t>
      </w:r>
      <w:proofErr w:type="spellStart"/>
      <w:r w:rsidR="00E01205" w:rsidRPr="00E01205">
        <w:rPr>
          <w:szCs w:val="28"/>
        </w:rPr>
        <w:t>т.ч</w:t>
      </w:r>
      <w:proofErr w:type="spellEnd"/>
      <w:r w:rsidR="00E01205" w:rsidRPr="00E01205">
        <w:rPr>
          <w:szCs w:val="28"/>
        </w:rPr>
        <w:t xml:space="preserve">. </w:t>
      </w:r>
      <w:r w:rsidR="00E01205">
        <w:rPr>
          <w:szCs w:val="28"/>
        </w:rPr>
        <w:t>479</w:t>
      </w:r>
      <w:r w:rsidR="00E01205" w:rsidRPr="00E01205">
        <w:rPr>
          <w:szCs w:val="28"/>
        </w:rPr>
        <w:t xml:space="preserve"> </w:t>
      </w:r>
      <w:proofErr w:type="spellStart"/>
      <w:r w:rsidR="00E01205" w:rsidRPr="00E01205">
        <w:rPr>
          <w:szCs w:val="28"/>
        </w:rPr>
        <w:t>вагонокм</w:t>
      </w:r>
      <w:proofErr w:type="spellEnd"/>
      <w:r w:rsidR="00E01205" w:rsidRPr="00E01205">
        <w:rPr>
          <w:szCs w:val="28"/>
        </w:rPr>
        <w:t xml:space="preserve"> – вагоны сторонних организаций и </w:t>
      </w:r>
      <w:r w:rsidR="00E01205">
        <w:rPr>
          <w:szCs w:val="28"/>
        </w:rPr>
        <w:t>12 641</w:t>
      </w:r>
      <w:r w:rsidR="00E01205" w:rsidRPr="00E01205">
        <w:rPr>
          <w:szCs w:val="28"/>
        </w:rPr>
        <w:t xml:space="preserve"> </w:t>
      </w:r>
      <w:proofErr w:type="spellStart"/>
      <w:r w:rsidR="00E01205" w:rsidRPr="00E01205">
        <w:rPr>
          <w:szCs w:val="28"/>
        </w:rPr>
        <w:t>вагонокм</w:t>
      </w:r>
      <w:proofErr w:type="spellEnd"/>
      <w:r w:rsidR="00E01205" w:rsidRPr="00E01205">
        <w:rPr>
          <w:szCs w:val="28"/>
        </w:rPr>
        <w:t xml:space="preserve"> – вагоны АО «Караганданеруд», при плане 23 366 </w:t>
      </w:r>
      <w:proofErr w:type="spellStart"/>
      <w:r w:rsidR="00E01205" w:rsidRPr="00E01205">
        <w:rPr>
          <w:szCs w:val="28"/>
        </w:rPr>
        <w:t>вагонокм</w:t>
      </w:r>
      <w:proofErr w:type="spellEnd"/>
      <w:r w:rsidR="00E01205" w:rsidRPr="00E01205">
        <w:rPr>
          <w:szCs w:val="28"/>
        </w:rPr>
        <w:t xml:space="preserve">. </w:t>
      </w:r>
      <w:r w:rsidRPr="00060637">
        <w:rPr>
          <w:szCs w:val="28"/>
        </w:rPr>
        <w:t xml:space="preserve">2015 год  стал кризисным годом для Республики Казахстан. В связи с общей экономической нестабильностью в стране происходит резкий спад в строительной отрасли. В результате объем производства щебня строительного АО «Караганданеруд» в 2015 году по сравнению с прошлым годом снизился на 32,7%, как следствие уменьшился и объем реализации – на 33,4%. Недостаток рынков сбыта привел к уменьшению объема пропущенных вагонов, так как </w:t>
      </w:r>
      <w:r w:rsidR="00E01205">
        <w:rPr>
          <w:szCs w:val="28"/>
        </w:rPr>
        <w:t>96,4</w:t>
      </w:r>
      <w:r w:rsidRPr="00060637">
        <w:rPr>
          <w:szCs w:val="28"/>
        </w:rPr>
        <w:t xml:space="preserve">% от общего числа пропущенных вагонов составляют вагоны АО «Караганданеруд». В сравнении с 2014 годом в 2015 году количество пропущенных по подъездному пути на станции Карабас вагонов снизилось на </w:t>
      </w:r>
      <w:r w:rsidR="00536575">
        <w:rPr>
          <w:szCs w:val="28"/>
        </w:rPr>
        <w:t xml:space="preserve">7 840 </w:t>
      </w:r>
      <w:proofErr w:type="spellStart"/>
      <w:r w:rsidR="00536575">
        <w:rPr>
          <w:szCs w:val="28"/>
        </w:rPr>
        <w:t>вагонокм</w:t>
      </w:r>
      <w:proofErr w:type="spellEnd"/>
      <w:r w:rsidRPr="00060637">
        <w:rPr>
          <w:szCs w:val="28"/>
        </w:rPr>
        <w:t xml:space="preserve"> (-</w:t>
      </w:r>
      <w:r w:rsidR="00536575">
        <w:rPr>
          <w:szCs w:val="28"/>
        </w:rPr>
        <w:t>37,4</w:t>
      </w:r>
      <w:r w:rsidRPr="00060637">
        <w:rPr>
          <w:szCs w:val="28"/>
        </w:rPr>
        <w:t>%). Все это сказалось на выполнении объема оказываемых услуг – 56,1%.</w:t>
      </w:r>
    </w:p>
    <w:p w:rsidR="00C33D0A" w:rsidRPr="00C33D0A" w:rsidRDefault="00C33D0A" w:rsidP="00C33D0A">
      <w:pPr>
        <w:ind w:firstLine="708"/>
        <w:jc w:val="both"/>
        <w:rPr>
          <w:szCs w:val="28"/>
        </w:rPr>
      </w:pPr>
      <w:r w:rsidRPr="00C33D0A">
        <w:rPr>
          <w:szCs w:val="28"/>
        </w:rPr>
        <w:t>По подъездному железнодорожному пути при станции Карабас утверждены следующие статьи затрат: сырье и материалы, затраты на оплату труда производственного персонала, амортизация.</w:t>
      </w:r>
    </w:p>
    <w:p w:rsidR="00C33D0A" w:rsidRPr="00C33D0A" w:rsidRDefault="00C33D0A" w:rsidP="00C33D0A">
      <w:pPr>
        <w:ind w:firstLine="708"/>
        <w:jc w:val="both"/>
        <w:rPr>
          <w:szCs w:val="28"/>
        </w:rPr>
      </w:pPr>
      <w:r w:rsidRPr="00C33D0A">
        <w:rPr>
          <w:szCs w:val="28"/>
        </w:rPr>
        <w:t xml:space="preserve"> </w:t>
      </w:r>
      <w:r>
        <w:rPr>
          <w:szCs w:val="28"/>
        </w:rPr>
        <w:t>Материальные затраты  произведены в соответствии с н</w:t>
      </w:r>
      <w:r w:rsidRPr="00C33D0A">
        <w:rPr>
          <w:szCs w:val="28"/>
        </w:rPr>
        <w:t>орм</w:t>
      </w:r>
      <w:r>
        <w:rPr>
          <w:szCs w:val="28"/>
        </w:rPr>
        <w:t>ами</w:t>
      </w:r>
      <w:r w:rsidRPr="00C33D0A">
        <w:rPr>
          <w:szCs w:val="28"/>
        </w:rPr>
        <w:t xml:space="preserve"> расхода сырья и материалов на 2014 – 2016 годы по АО «Караганданеруд»</w:t>
      </w:r>
      <w:r>
        <w:rPr>
          <w:szCs w:val="28"/>
        </w:rPr>
        <w:t>,</w:t>
      </w:r>
      <w:r w:rsidRPr="00C33D0A">
        <w:rPr>
          <w:szCs w:val="28"/>
        </w:rPr>
        <w:t xml:space="preserve"> утвержден</w:t>
      </w:r>
      <w:r>
        <w:rPr>
          <w:szCs w:val="28"/>
        </w:rPr>
        <w:t>ными</w:t>
      </w:r>
      <w:r w:rsidRPr="00C33D0A">
        <w:rPr>
          <w:szCs w:val="28"/>
        </w:rPr>
        <w:t xml:space="preserve"> Приказом Департамента Агентства РК по регулированию естественных монополий по Карагандинской области от 22 января 2014 года № 26-ОД.</w:t>
      </w:r>
    </w:p>
    <w:p w:rsidR="00C33D0A" w:rsidRDefault="00C33D0A" w:rsidP="00C33D0A">
      <w:pPr>
        <w:ind w:firstLine="708"/>
        <w:jc w:val="both"/>
        <w:rPr>
          <w:szCs w:val="28"/>
        </w:rPr>
      </w:pPr>
      <w:r w:rsidRPr="00C33D0A">
        <w:rPr>
          <w:szCs w:val="28"/>
        </w:rPr>
        <w:t>Для содержания железнодорожного пути в рабочем состоянии работают монтеры пути в количестве 1,98 человека, затраты на оплату труда которых составили 881,00 тыс. тенге. Нормативная численность производственного персонала АО «Караганданеруд» утверждена до 31 августа 2016 года Приказом Департамента Агентства РК по регулированию естественных монополий по Карагандинской области от 28 февраля 2014 года № 91-ОД в количестве 1,98 человека.</w:t>
      </w:r>
    </w:p>
    <w:p w:rsidR="009922D2" w:rsidRPr="00C33D0A" w:rsidRDefault="009922D2" w:rsidP="00C33D0A">
      <w:pPr>
        <w:ind w:firstLine="708"/>
        <w:jc w:val="both"/>
        <w:rPr>
          <w:szCs w:val="28"/>
        </w:rPr>
      </w:pPr>
      <w:r w:rsidRPr="009922D2">
        <w:rPr>
          <w:szCs w:val="28"/>
        </w:rPr>
        <w:t xml:space="preserve">Амортизационные отчисления по </w:t>
      </w:r>
      <w:proofErr w:type="gramStart"/>
      <w:r w:rsidRPr="009922D2">
        <w:rPr>
          <w:szCs w:val="28"/>
        </w:rPr>
        <w:t>соединительному железнодорожному пути,</w:t>
      </w:r>
      <w:r w:rsidRPr="009922D2">
        <w:t xml:space="preserve"> </w:t>
      </w:r>
      <w:r w:rsidRPr="009922D2">
        <w:rPr>
          <w:szCs w:val="28"/>
        </w:rPr>
        <w:t>используемому для оказания регулируемой услуги</w:t>
      </w:r>
      <w:r w:rsidR="00A803E0">
        <w:rPr>
          <w:szCs w:val="28"/>
        </w:rPr>
        <w:t xml:space="preserve"> соответствуют</w:t>
      </w:r>
      <w:proofErr w:type="gramEnd"/>
      <w:r w:rsidR="00A803E0">
        <w:rPr>
          <w:szCs w:val="28"/>
        </w:rPr>
        <w:t xml:space="preserve"> сумме амортизации утвержденной тарифной сметы.</w:t>
      </w:r>
    </w:p>
    <w:p w:rsidR="00C33D0A" w:rsidRPr="00060637" w:rsidRDefault="00C33D0A" w:rsidP="00C33D0A">
      <w:pPr>
        <w:ind w:firstLine="709"/>
        <w:jc w:val="both"/>
        <w:rPr>
          <w:szCs w:val="28"/>
        </w:rPr>
      </w:pPr>
    </w:p>
    <w:sectPr w:rsidR="00C33D0A" w:rsidRPr="00060637" w:rsidSect="00AA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84A"/>
    <w:multiLevelType w:val="singleLevel"/>
    <w:tmpl w:val="3A509914"/>
    <w:lvl w:ilvl="0">
      <w:start w:val="1"/>
      <w:numFmt w:val="upperRoman"/>
      <w:pStyle w:val="a"/>
      <w:lvlText w:val="%1."/>
      <w:lvlJc w:val="left"/>
      <w:pPr>
        <w:tabs>
          <w:tab w:val="num" w:pos="3273"/>
        </w:tabs>
        <w:ind w:left="3273"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86F3C"/>
    <w:rsid w:val="00046458"/>
    <w:rsid w:val="00060637"/>
    <w:rsid w:val="00156402"/>
    <w:rsid w:val="00423970"/>
    <w:rsid w:val="00536575"/>
    <w:rsid w:val="00786F3C"/>
    <w:rsid w:val="00821C59"/>
    <w:rsid w:val="009922D2"/>
    <w:rsid w:val="00A803E0"/>
    <w:rsid w:val="00AA03E2"/>
    <w:rsid w:val="00C33D0A"/>
    <w:rsid w:val="00DC7C39"/>
    <w:rsid w:val="00E01205"/>
    <w:rsid w:val="00EB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F3C"/>
    <w:pPr>
      <w:spacing w:after="0"/>
      <w:jc w:val="left"/>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E01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786F3C"/>
    <w:pPr>
      <w:numPr>
        <w:numId w:val="1"/>
      </w:numPr>
      <w:spacing w:after="60"/>
      <w:jc w:val="center"/>
    </w:pPr>
    <w:rPr>
      <w:b/>
      <w:szCs w:val="20"/>
    </w:rPr>
  </w:style>
  <w:style w:type="character" w:customStyle="1" w:styleId="a4">
    <w:name w:val="Название Знак"/>
    <w:basedOn w:val="a1"/>
    <w:link w:val="a"/>
    <w:rsid w:val="00786F3C"/>
    <w:rPr>
      <w:rFonts w:ascii="Times New Roman" w:eastAsia="Times New Roman" w:hAnsi="Times New Roman" w:cs="Times New Roman"/>
      <w:b/>
      <w:sz w:val="24"/>
      <w:szCs w:val="20"/>
      <w:lang w:eastAsia="ru-RU"/>
    </w:rPr>
  </w:style>
  <w:style w:type="paragraph" w:customStyle="1" w:styleId="CharChar">
    <w:name w:val="Char Char"/>
    <w:basedOn w:val="a0"/>
    <w:next w:val="2"/>
    <w:autoRedefine/>
    <w:rsid w:val="00E01205"/>
    <w:pPr>
      <w:spacing w:after="160" w:line="240" w:lineRule="exact"/>
    </w:pPr>
    <w:rPr>
      <w:b/>
      <w:i/>
      <w:sz w:val="28"/>
      <w:szCs w:val="28"/>
      <w:lang w:val="en-US" w:eastAsia="en-US"/>
    </w:rPr>
  </w:style>
  <w:style w:type="character" w:customStyle="1" w:styleId="20">
    <w:name w:val="Заголовок 2 Знак"/>
    <w:basedOn w:val="a1"/>
    <w:link w:val="2"/>
    <w:uiPriority w:val="9"/>
    <w:semiHidden/>
    <w:rsid w:val="00E0120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2015-04-24T03:48:00Z</dcterms:created>
  <dcterms:modified xsi:type="dcterms:W3CDTF">2016-04-18T05:48:00Z</dcterms:modified>
</cp:coreProperties>
</file>